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8B" w:rsidRPr="00BF358B" w:rsidRDefault="00BF358B" w:rsidP="00BF35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93B8B8" wp14:editId="1E225D7D">
            <wp:extent cx="590550" cy="571500"/>
            <wp:effectExtent l="19050" t="0" r="0" b="0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8B" w:rsidRPr="00BF358B" w:rsidRDefault="00BF358B" w:rsidP="00BF358B">
      <w:pPr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Pr="00BF3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:rsidR="00BF358B" w:rsidRPr="00BF358B" w:rsidRDefault="00BF358B" w:rsidP="00BF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BF358B" w:rsidRPr="00BF358B" w:rsidRDefault="00BF358B" w:rsidP="00BF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«СЕЛО ЧУНИ» </w:t>
      </w:r>
    </w:p>
    <w:p w:rsidR="00BF358B" w:rsidRPr="00BF358B" w:rsidRDefault="00BF358B" w:rsidP="00BF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ЛЕВАШИНСКОГО РАЙОНА</w:t>
      </w:r>
    </w:p>
    <w:p w:rsidR="00BF358B" w:rsidRPr="00BF358B" w:rsidRDefault="00BF358B" w:rsidP="00BF358B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СЕЛЬСКОГО ПОСЕЛЕНИЯ</w:t>
      </w:r>
    </w:p>
    <w:p w:rsidR="00BF358B" w:rsidRPr="00BF358B" w:rsidRDefault="00BF358B" w:rsidP="00BF358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58B" w:rsidRPr="00BF358B" w:rsidRDefault="00BF358B" w:rsidP="00BF358B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</wp:posOffset>
                </wp:positionV>
                <wp:extent cx="6309360" cy="0"/>
                <wp:effectExtent l="32385" t="33020" r="30480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uOWQ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zHp/0hNLnY7UUk3R3UxrqXTNXIBxkWXHphSUqWF9Z5IiTdpfhlqaZc&#10;iGAOIVGT4aPj5MhD1xqkcmCW66uqa7lVglOf7g9as5iPhUFL4g0XnlAn7DxOM+pG0gBfMUInXewI&#10;F9sY6Ajp8aA4INhFW0e9O41PJyeTk0FvcDic9AZxnvdeTMeD3nCaHB/l/X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SSZbjlkCAABqBAAADgAAAAAAAAAAAAAAAAAuAgAAZHJzL2Uyb0RvYy54bWxQSwEC&#10;LQAUAAYACAAAACEAbtvmh9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F358B" w:rsidRPr="00BF358B" w:rsidRDefault="00BF358B" w:rsidP="00BF358B">
      <w:pPr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u w:val="single"/>
          <w:lang w:eastAsia="ru-RU"/>
        </w:rPr>
      </w:pPr>
      <w:r w:rsidRPr="00BF358B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  <w:t xml:space="preserve">РЕШЕНИЕ </w:t>
      </w:r>
      <w:r w:rsidRPr="00BF358B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  <w:t>№ 1</w:t>
      </w:r>
    </w:p>
    <w:p w:rsidR="00BF358B" w:rsidRPr="00BF358B" w:rsidRDefault="00BF358B" w:rsidP="00BF358B">
      <w:pPr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BF3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15.01.2024  г.     </w:t>
      </w:r>
      <w:r w:rsidRPr="00BF358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                                                                                     с. Чуни</w:t>
      </w:r>
    </w:p>
    <w:p w:rsidR="00BF358B" w:rsidRPr="00BF358B" w:rsidRDefault="00BF358B" w:rsidP="00BF358B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F358B" w:rsidRPr="00BF358B" w:rsidRDefault="00BF358B" w:rsidP="00BF358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ru-RU" w:bidi="ru-RU"/>
        </w:rPr>
      </w:pPr>
      <w:r w:rsidRPr="00BF358B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О земельном налоге</w:t>
      </w:r>
    </w:p>
    <w:p w:rsidR="00AD6334" w:rsidRDefault="00134FE6" w:rsidP="00134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D6334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 (в</w:t>
      </w:r>
      <w:proofErr w:type="gramEnd"/>
      <w:r w:rsidR="00AD6334">
        <w:rPr>
          <w:rFonts w:ascii="Times New Roman" w:hAnsi="Times New Roman" w:cs="Times New Roman"/>
          <w:sz w:val="28"/>
          <w:szCs w:val="28"/>
        </w:rPr>
        <w:t xml:space="preserve"> редакции Федерального закона от 29 ноября 2004 г. № 141-ФЗ «О внесении изменений в часть вторую налогового кодекса Российской Федерации и некоторые другие законодательные акты Российской Федерации, а так же о признании утратившим силу отдельных законодательных актов (положений законодательных актов)) Российской Федерации», сельское собрание решило:</w:t>
      </w:r>
    </w:p>
    <w:p w:rsidR="00AD6334" w:rsidRDefault="00AD6334" w:rsidP="00134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334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«село Чуни» земельный налог, порядок и сроки уплаты налогов за земли, находящиеся в пределах границ муниципального образования «село Чуни».</w:t>
      </w:r>
    </w:p>
    <w:p w:rsidR="00AD6334" w:rsidRDefault="00AD6334" w:rsidP="00134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Налогоплательщиками налога признаются организации и физические лица, обладающие </w:t>
      </w:r>
      <w:r w:rsidR="000C6982">
        <w:rPr>
          <w:rFonts w:ascii="Times New Roman" w:hAnsi="Times New Roman" w:cs="Times New Roman"/>
          <w:sz w:val="28"/>
          <w:szCs w:val="28"/>
        </w:rPr>
        <w:t>земельными участками на праве собственности, праве постоянного (бессрочного) пользования или праве пожизненно наследуемого владения в пределах муниципального образования «село Чуни».</w:t>
      </w:r>
    </w:p>
    <w:p w:rsidR="000C6982" w:rsidRDefault="000C6982" w:rsidP="00134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налогообложения признаются земельные участки, расположенные в пределах территории муниципального образования «село Чуни».</w:t>
      </w:r>
    </w:p>
    <w:p w:rsidR="000C6982" w:rsidRDefault="000C6982" w:rsidP="00134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налоговая база определятся как кадастровая стоимость земельных участков, признаваемых объектов налогообложения в соответствии со статьей 389 налогового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и определяется в отношении каждого земельного участка как его кадастровая стоимость по состоянию на 01 января года, являющегося налоговым периодом.</w:t>
      </w:r>
    </w:p>
    <w:p w:rsidR="000C6982" w:rsidRDefault="000C6982" w:rsidP="00764B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администрация представляет  в налоговый орган сведения, необходимые для определения налоговой базы для каждого налогоплательщика, являющегося физическим лицом.</w:t>
      </w:r>
    </w:p>
    <w:p w:rsidR="0054261B" w:rsidRPr="0054261B" w:rsidRDefault="0054261B" w:rsidP="00542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4261B">
        <w:rPr>
          <w:rFonts w:ascii="Times New Roman" w:hAnsi="Times New Roman" w:cs="Times New Roman"/>
          <w:sz w:val="28"/>
          <w:szCs w:val="28"/>
        </w:rPr>
        <w:t>. Установить налоговые ставки:</w:t>
      </w:r>
    </w:p>
    <w:p w:rsidR="0054261B" w:rsidRPr="0054261B" w:rsidRDefault="0054261B" w:rsidP="0054261B">
      <w:pPr>
        <w:jc w:val="both"/>
        <w:rPr>
          <w:rFonts w:ascii="Times New Roman" w:hAnsi="Times New Roman" w:cs="Times New Roman"/>
          <w:sz w:val="28"/>
          <w:szCs w:val="28"/>
        </w:rPr>
      </w:pPr>
      <w:r w:rsidRPr="0054261B">
        <w:rPr>
          <w:rFonts w:ascii="Times New Roman" w:hAnsi="Times New Roman" w:cs="Times New Roman"/>
          <w:sz w:val="28"/>
          <w:szCs w:val="28"/>
        </w:rPr>
        <w:t>а) 0,3% в отношении земельных участков:</w:t>
      </w:r>
    </w:p>
    <w:p w:rsidR="0054261B" w:rsidRPr="0054261B" w:rsidRDefault="0054261B" w:rsidP="0054261B">
      <w:pPr>
        <w:jc w:val="both"/>
        <w:rPr>
          <w:rFonts w:ascii="Times New Roman" w:hAnsi="Times New Roman" w:cs="Times New Roman"/>
          <w:sz w:val="28"/>
          <w:szCs w:val="28"/>
        </w:rPr>
      </w:pPr>
      <w:r w:rsidRPr="0054261B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4261B" w:rsidRPr="0054261B" w:rsidRDefault="0054261B" w:rsidP="005426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61B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4261B" w:rsidRPr="0054261B" w:rsidRDefault="0054261B" w:rsidP="0054261B">
      <w:pPr>
        <w:jc w:val="both"/>
        <w:rPr>
          <w:rFonts w:ascii="Times New Roman" w:hAnsi="Times New Roman" w:cs="Times New Roman"/>
          <w:sz w:val="28"/>
          <w:szCs w:val="28"/>
        </w:rPr>
      </w:pPr>
      <w:r w:rsidRPr="0054261B"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54261B" w:rsidRPr="0054261B" w:rsidRDefault="0054261B" w:rsidP="0054261B">
      <w:pPr>
        <w:jc w:val="both"/>
        <w:rPr>
          <w:rFonts w:ascii="Times New Roman" w:hAnsi="Times New Roman" w:cs="Times New Roman"/>
          <w:sz w:val="28"/>
          <w:szCs w:val="28"/>
        </w:rPr>
      </w:pPr>
      <w:r w:rsidRPr="0054261B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4261B" w:rsidRDefault="0054261B" w:rsidP="0054261B">
      <w:pPr>
        <w:jc w:val="both"/>
        <w:rPr>
          <w:rFonts w:ascii="Times New Roman" w:hAnsi="Times New Roman" w:cs="Times New Roman"/>
          <w:sz w:val="28"/>
          <w:szCs w:val="28"/>
        </w:rPr>
      </w:pPr>
      <w:r w:rsidRPr="0054261B">
        <w:rPr>
          <w:rFonts w:ascii="Times New Roman" w:hAnsi="Times New Roman" w:cs="Times New Roman"/>
          <w:sz w:val="28"/>
          <w:szCs w:val="28"/>
        </w:rPr>
        <w:tab/>
        <w:t>б) 1% в отношении прочих земельных участков.</w:t>
      </w:r>
      <w:r w:rsidR="0076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596" w:rsidRDefault="00764B36" w:rsidP="00542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1987">
        <w:rPr>
          <w:rFonts w:ascii="Times New Roman" w:hAnsi="Times New Roman" w:cs="Times New Roman"/>
          <w:sz w:val="28"/>
          <w:szCs w:val="28"/>
        </w:rPr>
        <w:t>7.  Установить для организаций и физических лиц, имеющих в собственности земельные участки, являющиеся объектом налогообложения на территории МО «село Чуни», льготы, установленные в соответствии со статьей 395 Закона Российской Федерации от 29 ноября 2004 г. №141 – ФЗ,</w:t>
      </w:r>
      <w:r w:rsidR="00F00596">
        <w:rPr>
          <w:rFonts w:ascii="Times New Roman" w:hAnsi="Times New Roman" w:cs="Times New Roman"/>
          <w:sz w:val="28"/>
          <w:szCs w:val="28"/>
        </w:rPr>
        <w:t xml:space="preserve"> действуют в полном объеме.</w:t>
      </w:r>
    </w:p>
    <w:p w:rsidR="00F00596" w:rsidRDefault="00764B36" w:rsidP="00764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41987">
        <w:rPr>
          <w:rFonts w:ascii="Times New Roman" w:hAnsi="Times New Roman" w:cs="Times New Roman"/>
          <w:sz w:val="28"/>
          <w:szCs w:val="28"/>
        </w:rPr>
        <w:t>Освободить от уплаты налогов следующие категории налогоплательщиков:</w:t>
      </w:r>
    </w:p>
    <w:p w:rsidR="005C6B3D" w:rsidRDefault="005C6B3D" w:rsidP="005C6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житель Муниципального образования.</w:t>
      </w:r>
    </w:p>
    <w:p w:rsidR="005C6B3D" w:rsidRPr="005C6B3D" w:rsidRDefault="005C6B3D" w:rsidP="005C6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Великой Отечественной Войны, участники Афганской войны, Участники ликвидации аварии Чернобыльской АС, инвалиды 1 и 2 группы.</w:t>
      </w:r>
    </w:p>
    <w:p w:rsidR="00A41987" w:rsidRPr="005C6B3D" w:rsidRDefault="005C6B3D" w:rsidP="005C6B3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C6B3D">
        <w:rPr>
          <w:rFonts w:ascii="Times New Roman" w:hAnsi="Times New Roman" w:cs="Times New Roman"/>
          <w:sz w:val="28"/>
          <w:szCs w:val="28"/>
        </w:rPr>
        <w:t>М</w:t>
      </w:r>
      <w:r w:rsidR="00A41987" w:rsidRPr="005C6B3D">
        <w:rPr>
          <w:rFonts w:ascii="Times New Roman" w:hAnsi="Times New Roman" w:cs="Times New Roman"/>
          <w:sz w:val="28"/>
          <w:szCs w:val="28"/>
        </w:rPr>
        <w:t>ногодетные семьи</w:t>
      </w:r>
      <w:r w:rsidR="00F00596" w:rsidRPr="005C6B3D">
        <w:rPr>
          <w:rFonts w:ascii="Times New Roman" w:hAnsi="Times New Roman" w:cs="Times New Roman"/>
          <w:sz w:val="28"/>
          <w:szCs w:val="28"/>
        </w:rPr>
        <w:t xml:space="preserve"> согласно гл. 32 Налогового кодекса РФ (список прилагается).</w:t>
      </w:r>
    </w:p>
    <w:p w:rsidR="00F00596" w:rsidRDefault="00F00596" w:rsidP="00764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уплачивающие налог на основании налогового уведомления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налогового периода два авансовых платежа по налогу до 01 июля и до 01 ноября. Сумма авансового платежа по налогу исчисляется как произведение соответствующей налоговой базы  одной третьей налоговой ставки.</w:t>
      </w:r>
    </w:p>
    <w:p w:rsidR="00F00596" w:rsidRDefault="00F00596" w:rsidP="00764B3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налогового периода уплачивается до 01 февраля года, следующим за истекшим налоговым периодом, сумма налога, определяемая как разница между суммой налога, исчисляемая по ставкам, предусмотренным пунктом 6, и сумма авансовых платежей по налогу.</w:t>
      </w:r>
    </w:p>
    <w:p w:rsidR="0054261B" w:rsidRPr="0054261B" w:rsidRDefault="00060413" w:rsidP="0054261B">
      <w:pPr>
        <w:pStyle w:val="a6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261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9</w:t>
      </w:r>
      <w:r w:rsidR="0054261B" w:rsidRPr="0054261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  <w:r w:rsidR="0054261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54261B" w:rsidRPr="0054261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Сроки оплаты земельного налога:</w:t>
      </w:r>
    </w:p>
    <w:p w:rsidR="0054261B" w:rsidRPr="0054261B" w:rsidRDefault="0054261B" w:rsidP="0054261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4261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а) налогоплательщики - физические лица уплачивают земельный налог в срок до</w:t>
      </w:r>
      <w:r w:rsidR="00BF358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54261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01 декабря года следующего за истекшим налоговым периодом;</w:t>
      </w:r>
    </w:p>
    <w:p w:rsidR="0054261B" w:rsidRPr="0054261B" w:rsidRDefault="0054261B" w:rsidP="0054261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4261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б) сроки оплаты земельного налога и авансовых платежей налогоплательщиками организациями:</w:t>
      </w:r>
    </w:p>
    <w:p w:rsidR="0054261B" w:rsidRPr="0054261B" w:rsidRDefault="0054261B" w:rsidP="0054261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4261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-налогоплательщики-организации в срок не позднее 28 февраля года, следующего за истекшим налоговым периодом;</w:t>
      </w:r>
    </w:p>
    <w:p w:rsidR="0054261B" w:rsidRPr="0054261B" w:rsidRDefault="0054261B" w:rsidP="0054261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4261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периодом»</w:t>
      </w:r>
    </w:p>
    <w:p w:rsidR="00F00596" w:rsidRPr="0054261B" w:rsidRDefault="0054261B" w:rsidP="0054261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60413" w:rsidRPr="0054261B">
        <w:rPr>
          <w:rFonts w:ascii="Times New Roman" w:hAnsi="Times New Roman" w:cs="Times New Roman"/>
          <w:sz w:val="28"/>
          <w:szCs w:val="28"/>
        </w:rPr>
        <w:t xml:space="preserve">   </w:t>
      </w:r>
      <w:r w:rsidR="0078368B" w:rsidRPr="0054261B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налоговую льготу и уменьшение налогооблагаемой базы, должны представить документы, подтверждающие такое право, в налоговые органы в срок до 01 февраля текущего года, либо в течени</w:t>
      </w:r>
      <w:proofErr w:type="gramStart"/>
      <w:r w:rsidR="0078368B" w:rsidRPr="005426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8368B" w:rsidRPr="0054261B">
        <w:rPr>
          <w:rFonts w:ascii="Times New Roman" w:hAnsi="Times New Roman" w:cs="Times New Roman"/>
          <w:sz w:val="28"/>
          <w:szCs w:val="28"/>
        </w:rPr>
        <w:t xml:space="preserve"> 30 (тридцати) дней с момента возникновения такого права на льготу либо уменьшение налогооблагаемой базы.</w:t>
      </w:r>
    </w:p>
    <w:p w:rsidR="00BF358B" w:rsidRDefault="00BF358B" w:rsidP="00764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61B" w:rsidRDefault="0054261B" w:rsidP="00764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</w:p>
    <w:p w:rsidR="0078368B" w:rsidRPr="00764B36" w:rsidRDefault="0054261B" w:rsidP="00764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сельского поселения</w:t>
      </w:r>
      <w:r w:rsidR="0078368B" w:rsidRPr="00764B3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64B36" w:rsidRPr="00764B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8368B" w:rsidRPr="00764B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78368B" w:rsidRPr="00764B36">
        <w:rPr>
          <w:rFonts w:ascii="Times New Roman" w:hAnsi="Times New Roman" w:cs="Times New Roman"/>
          <w:b/>
          <w:sz w:val="28"/>
          <w:szCs w:val="28"/>
        </w:rPr>
        <w:t>Т.М.Хайбулаев</w:t>
      </w:r>
      <w:proofErr w:type="spellEnd"/>
    </w:p>
    <w:p w:rsidR="00C727B4" w:rsidRPr="007108CD" w:rsidRDefault="0078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C727B4" w:rsidRPr="0071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CC8"/>
    <w:multiLevelType w:val="hybridMultilevel"/>
    <w:tmpl w:val="5DA88EDE"/>
    <w:lvl w:ilvl="0" w:tplc="B1AA67A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E2405"/>
    <w:multiLevelType w:val="hybridMultilevel"/>
    <w:tmpl w:val="AE58D3CC"/>
    <w:lvl w:ilvl="0" w:tplc="65CCB5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3524B"/>
    <w:multiLevelType w:val="hybridMultilevel"/>
    <w:tmpl w:val="FB0C9E08"/>
    <w:lvl w:ilvl="0" w:tplc="F2901E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F8B4D0C"/>
    <w:multiLevelType w:val="hybridMultilevel"/>
    <w:tmpl w:val="AA841F8C"/>
    <w:lvl w:ilvl="0" w:tplc="AC5497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01BE2"/>
    <w:multiLevelType w:val="hybridMultilevel"/>
    <w:tmpl w:val="8C14473E"/>
    <w:lvl w:ilvl="0" w:tplc="0E0E8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D3"/>
    <w:rsid w:val="00060413"/>
    <w:rsid w:val="000C6982"/>
    <w:rsid w:val="00134FE6"/>
    <w:rsid w:val="002B0882"/>
    <w:rsid w:val="0054261B"/>
    <w:rsid w:val="00573585"/>
    <w:rsid w:val="005C6B3D"/>
    <w:rsid w:val="00667CD3"/>
    <w:rsid w:val="007108CD"/>
    <w:rsid w:val="00764B36"/>
    <w:rsid w:val="0078368B"/>
    <w:rsid w:val="008E241F"/>
    <w:rsid w:val="00A41987"/>
    <w:rsid w:val="00AD6334"/>
    <w:rsid w:val="00BF358B"/>
    <w:rsid w:val="00C1180F"/>
    <w:rsid w:val="00C727B4"/>
    <w:rsid w:val="00DD2AF8"/>
    <w:rsid w:val="00F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42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42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комп</cp:lastModifiedBy>
  <cp:revision>19</cp:revision>
  <cp:lastPrinted>2024-02-13T08:36:00Z</cp:lastPrinted>
  <dcterms:created xsi:type="dcterms:W3CDTF">2018-02-28T08:21:00Z</dcterms:created>
  <dcterms:modified xsi:type="dcterms:W3CDTF">2024-02-13T08:43:00Z</dcterms:modified>
</cp:coreProperties>
</file>